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4A9C" w14:textId="0140DF95" w:rsidR="001C3979" w:rsidRDefault="001C3979" w:rsidP="008C20F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C20F9">
        <w:rPr>
          <w:rFonts w:cstheme="minorHAnsi"/>
          <w:b/>
          <w:bCs/>
          <w:sz w:val="28"/>
          <w:szCs w:val="28"/>
        </w:rPr>
        <w:t>GUIDELINES FOR COMPLETING</w:t>
      </w:r>
    </w:p>
    <w:p w14:paraId="6EC91C99" w14:textId="5B6C27FF" w:rsidR="00E50170" w:rsidRDefault="00E50170" w:rsidP="008C20F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C20F9">
        <w:rPr>
          <w:rFonts w:cstheme="minorHAnsi"/>
          <w:b/>
          <w:bCs/>
          <w:sz w:val="28"/>
          <w:szCs w:val="28"/>
        </w:rPr>
        <w:t>NEW MEXICO COMPENSATION FORM 202</w:t>
      </w:r>
      <w:r w:rsidR="006F5C60">
        <w:rPr>
          <w:rFonts w:cstheme="minorHAnsi"/>
          <w:b/>
          <w:bCs/>
          <w:sz w:val="28"/>
          <w:szCs w:val="28"/>
        </w:rPr>
        <w:t>4</w:t>
      </w:r>
    </w:p>
    <w:p w14:paraId="3A957094" w14:textId="1CC679A3" w:rsidR="008C20F9" w:rsidRPr="002A5F8B" w:rsidRDefault="008C20F9" w:rsidP="008C20F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51BA293" w14:textId="6C67DE61" w:rsidR="008C20F9" w:rsidRPr="00457EB6" w:rsidRDefault="008C20F9" w:rsidP="00CD7758">
      <w:pPr>
        <w:spacing w:after="0" w:line="240" w:lineRule="auto"/>
        <w:rPr>
          <w:rFonts w:cstheme="minorHAnsi"/>
          <w:sz w:val="24"/>
          <w:szCs w:val="24"/>
        </w:rPr>
      </w:pPr>
      <w:r w:rsidRPr="00457EB6">
        <w:rPr>
          <w:rFonts w:cstheme="minorHAnsi"/>
          <w:sz w:val="24"/>
          <w:szCs w:val="24"/>
        </w:rPr>
        <w:t>Please complete the 202</w:t>
      </w:r>
      <w:r w:rsidR="006F5C60">
        <w:rPr>
          <w:rFonts w:cstheme="minorHAnsi"/>
          <w:sz w:val="24"/>
          <w:szCs w:val="24"/>
        </w:rPr>
        <w:t>4</w:t>
      </w:r>
      <w:r w:rsidRPr="00457EB6">
        <w:rPr>
          <w:rFonts w:cstheme="minorHAnsi"/>
          <w:sz w:val="24"/>
          <w:szCs w:val="24"/>
        </w:rPr>
        <w:t xml:space="preserve"> Compensation form </w:t>
      </w:r>
      <w:r w:rsidRPr="00971895">
        <w:rPr>
          <w:rFonts w:cstheme="minorHAnsi"/>
          <w:b/>
          <w:bCs/>
          <w:sz w:val="24"/>
          <w:szCs w:val="24"/>
        </w:rPr>
        <w:t>using Excel</w:t>
      </w:r>
      <w:r w:rsidRPr="00457EB6">
        <w:rPr>
          <w:rFonts w:cstheme="minorHAnsi"/>
          <w:sz w:val="24"/>
          <w:szCs w:val="24"/>
        </w:rPr>
        <w:t xml:space="preserve"> for each pastor under Episcopal appointment to the church.</w:t>
      </w:r>
      <w:r w:rsidR="00C73175">
        <w:rPr>
          <w:rFonts w:cstheme="minorHAnsi"/>
          <w:sz w:val="24"/>
          <w:szCs w:val="24"/>
        </w:rPr>
        <w:t xml:space="preserve"> </w:t>
      </w:r>
    </w:p>
    <w:p w14:paraId="1B854A6C" w14:textId="77777777" w:rsidR="008C20F9" w:rsidRPr="002A5F8B" w:rsidRDefault="008C20F9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62D19534" w14:textId="3E661A44" w:rsidR="008C20F9" w:rsidRPr="00457EB6" w:rsidRDefault="008C20F9" w:rsidP="00CD7758">
      <w:pPr>
        <w:spacing w:after="0" w:line="240" w:lineRule="auto"/>
        <w:rPr>
          <w:rFonts w:cstheme="minorHAnsi"/>
          <w:sz w:val="24"/>
          <w:szCs w:val="24"/>
        </w:rPr>
      </w:pPr>
      <w:r w:rsidRPr="00971895">
        <w:rPr>
          <w:rFonts w:cstheme="minorHAnsi"/>
          <w:b/>
          <w:bCs/>
          <w:sz w:val="24"/>
          <w:szCs w:val="24"/>
        </w:rPr>
        <w:t xml:space="preserve">If </w:t>
      </w:r>
      <w:r w:rsidR="00644E1B" w:rsidRPr="00971895">
        <w:rPr>
          <w:rFonts w:cstheme="minorHAnsi"/>
          <w:b/>
          <w:bCs/>
          <w:sz w:val="24"/>
          <w:szCs w:val="24"/>
        </w:rPr>
        <w:t>you are not able to use Excel</w:t>
      </w:r>
      <w:r w:rsidRPr="00457EB6">
        <w:rPr>
          <w:rFonts w:cstheme="minorHAnsi"/>
          <w:sz w:val="24"/>
          <w:szCs w:val="24"/>
        </w:rPr>
        <w:t>, please print the forms and complete</w:t>
      </w:r>
      <w:r w:rsidR="00971895">
        <w:rPr>
          <w:rFonts w:cstheme="minorHAnsi"/>
          <w:sz w:val="24"/>
          <w:szCs w:val="24"/>
        </w:rPr>
        <w:t xml:space="preserve"> at </w:t>
      </w:r>
      <w:r w:rsidR="00457EB6" w:rsidRPr="00457EB6">
        <w:rPr>
          <w:rFonts w:cstheme="minorHAnsi"/>
          <w:sz w:val="24"/>
          <w:szCs w:val="24"/>
        </w:rPr>
        <w:t xml:space="preserve">the very </w:t>
      </w:r>
      <w:r w:rsidR="009D71BB" w:rsidRPr="00457EB6">
        <w:rPr>
          <w:rFonts w:cstheme="minorHAnsi"/>
          <w:sz w:val="24"/>
          <w:szCs w:val="24"/>
        </w:rPr>
        <w:t>least</w:t>
      </w:r>
      <w:r w:rsidR="0097241B" w:rsidRPr="00457EB6">
        <w:rPr>
          <w:rFonts w:cstheme="minorHAnsi"/>
          <w:sz w:val="24"/>
          <w:szCs w:val="24"/>
        </w:rPr>
        <w:t>:</w:t>
      </w:r>
      <w:r w:rsidRPr="00457EB6">
        <w:rPr>
          <w:rFonts w:cstheme="minorHAnsi"/>
          <w:sz w:val="24"/>
          <w:szCs w:val="24"/>
        </w:rPr>
        <w:t xml:space="preserve"> Housing,</w:t>
      </w:r>
      <w:r w:rsidR="0097241B" w:rsidRPr="00457EB6">
        <w:rPr>
          <w:rFonts w:cstheme="minorHAnsi"/>
          <w:sz w:val="24"/>
          <w:szCs w:val="24"/>
        </w:rPr>
        <w:t xml:space="preserve"> Salary, Cash Allowances</w:t>
      </w:r>
      <w:r w:rsidR="00971895">
        <w:rPr>
          <w:rFonts w:cstheme="minorHAnsi"/>
          <w:sz w:val="24"/>
          <w:szCs w:val="24"/>
        </w:rPr>
        <w:t>,</w:t>
      </w:r>
      <w:r w:rsidR="0097241B" w:rsidRPr="00457EB6">
        <w:rPr>
          <w:rFonts w:cstheme="minorHAnsi"/>
          <w:sz w:val="24"/>
          <w:szCs w:val="24"/>
        </w:rPr>
        <w:t xml:space="preserve"> and Account</w:t>
      </w:r>
      <w:r w:rsidR="00971895">
        <w:rPr>
          <w:rFonts w:cstheme="minorHAnsi"/>
          <w:sz w:val="24"/>
          <w:szCs w:val="24"/>
        </w:rPr>
        <w:t xml:space="preserve">able </w:t>
      </w:r>
      <w:r w:rsidR="0097241B" w:rsidRPr="00457EB6">
        <w:rPr>
          <w:rFonts w:cstheme="minorHAnsi"/>
          <w:sz w:val="24"/>
          <w:szCs w:val="24"/>
        </w:rPr>
        <w:t xml:space="preserve">Reimbursements approved by the church.  </w:t>
      </w:r>
      <w:r w:rsidRPr="00457EB6">
        <w:rPr>
          <w:rFonts w:cstheme="minorHAnsi"/>
          <w:sz w:val="24"/>
          <w:szCs w:val="24"/>
        </w:rPr>
        <w:t xml:space="preserve">Calculations for Pension and Benefits will </w:t>
      </w:r>
      <w:r w:rsidR="00971895">
        <w:rPr>
          <w:rFonts w:cstheme="minorHAnsi"/>
          <w:sz w:val="24"/>
          <w:szCs w:val="24"/>
        </w:rPr>
        <w:t xml:space="preserve">need </w:t>
      </w:r>
      <w:r w:rsidRPr="00457EB6">
        <w:rPr>
          <w:rFonts w:cstheme="minorHAnsi"/>
          <w:sz w:val="24"/>
          <w:szCs w:val="24"/>
        </w:rPr>
        <w:t>to be calculated using 202</w:t>
      </w:r>
      <w:r w:rsidR="006F5C60">
        <w:rPr>
          <w:rFonts w:cstheme="minorHAnsi"/>
          <w:sz w:val="24"/>
          <w:szCs w:val="24"/>
        </w:rPr>
        <w:t>4</w:t>
      </w:r>
      <w:r w:rsidRPr="00457EB6">
        <w:rPr>
          <w:rFonts w:cstheme="minorHAnsi"/>
          <w:sz w:val="24"/>
          <w:szCs w:val="24"/>
        </w:rPr>
        <w:t xml:space="preserve"> percentages, so submit </w:t>
      </w:r>
      <w:r w:rsidR="00457EB6" w:rsidRPr="00457EB6">
        <w:rPr>
          <w:rFonts w:cstheme="minorHAnsi"/>
          <w:sz w:val="24"/>
          <w:szCs w:val="24"/>
        </w:rPr>
        <w:t xml:space="preserve">the manually completed form </w:t>
      </w:r>
      <w:r w:rsidRPr="00457EB6">
        <w:rPr>
          <w:rFonts w:cstheme="minorHAnsi"/>
          <w:sz w:val="24"/>
          <w:szCs w:val="24"/>
        </w:rPr>
        <w:t>to the Conference Benefits Officer</w:t>
      </w:r>
      <w:r w:rsidR="00971895">
        <w:rPr>
          <w:rFonts w:cstheme="minorHAnsi"/>
          <w:sz w:val="24"/>
          <w:szCs w:val="24"/>
        </w:rPr>
        <w:t xml:space="preserve"> </w:t>
      </w:r>
      <w:r w:rsidRPr="00457EB6">
        <w:rPr>
          <w:rFonts w:cstheme="minorHAnsi"/>
          <w:sz w:val="24"/>
          <w:szCs w:val="24"/>
        </w:rPr>
        <w:t>(</w:t>
      </w:r>
      <w:hyperlink r:id="rId4" w:history="1">
        <w:r w:rsidR="00971895" w:rsidRPr="00554732">
          <w:rPr>
            <w:rStyle w:val="Hyperlink"/>
            <w:rFonts w:cstheme="minorHAnsi"/>
            <w:sz w:val="24"/>
            <w:szCs w:val="24"/>
          </w:rPr>
          <w:t>anna@nmconfum.com</w:t>
        </w:r>
      </w:hyperlink>
      <w:r w:rsidRPr="00457EB6">
        <w:rPr>
          <w:rFonts w:cstheme="minorHAnsi"/>
          <w:sz w:val="24"/>
          <w:szCs w:val="24"/>
        </w:rPr>
        <w:t>)</w:t>
      </w:r>
      <w:r w:rsidR="00971895">
        <w:rPr>
          <w:rFonts w:cstheme="minorHAnsi"/>
          <w:sz w:val="24"/>
          <w:szCs w:val="24"/>
        </w:rPr>
        <w:t xml:space="preserve"> </w:t>
      </w:r>
      <w:r w:rsidRPr="00457EB6">
        <w:rPr>
          <w:rFonts w:cstheme="minorHAnsi"/>
          <w:sz w:val="24"/>
          <w:szCs w:val="24"/>
        </w:rPr>
        <w:t>to be completed</w:t>
      </w:r>
      <w:r w:rsidR="00457EB6" w:rsidRPr="00457EB6">
        <w:rPr>
          <w:rFonts w:cstheme="minorHAnsi"/>
          <w:sz w:val="24"/>
          <w:szCs w:val="24"/>
        </w:rPr>
        <w:t xml:space="preserve"> with the other church costs,</w:t>
      </w:r>
      <w:r w:rsidRPr="00457EB6">
        <w:rPr>
          <w:rFonts w:cstheme="minorHAnsi"/>
          <w:sz w:val="24"/>
          <w:szCs w:val="24"/>
        </w:rPr>
        <w:t xml:space="preserve"> in time for the church to have the full compensation package for their scheduled Charge Conference. </w:t>
      </w:r>
    </w:p>
    <w:p w14:paraId="61E603D5" w14:textId="67CB7135" w:rsidR="00457EB6" w:rsidRPr="002A5F8B" w:rsidRDefault="00457EB6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042B1A4F" w14:textId="170A0A6F" w:rsidR="003674C0" w:rsidRDefault="00971895" w:rsidP="00367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be sure you are using the </w:t>
      </w:r>
      <w:r w:rsidR="00270BE2">
        <w:rPr>
          <w:rFonts w:cstheme="minorHAnsi"/>
          <w:sz w:val="24"/>
          <w:szCs w:val="24"/>
        </w:rPr>
        <w:t xml:space="preserve">correct form </w:t>
      </w:r>
      <w:r w:rsidR="00457EB6">
        <w:rPr>
          <w:rFonts w:cstheme="minorHAnsi"/>
          <w:sz w:val="24"/>
          <w:szCs w:val="24"/>
        </w:rPr>
        <w:t xml:space="preserve">for </w:t>
      </w:r>
      <w:r w:rsidR="003674C0">
        <w:rPr>
          <w:rFonts w:cstheme="minorHAnsi"/>
          <w:sz w:val="24"/>
          <w:szCs w:val="24"/>
        </w:rPr>
        <w:t>your</w:t>
      </w:r>
      <w:r w:rsidR="00457EB6">
        <w:rPr>
          <w:rFonts w:cstheme="minorHAnsi"/>
          <w:sz w:val="24"/>
          <w:szCs w:val="24"/>
        </w:rPr>
        <w:t xml:space="preserve"> </w:t>
      </w:r>
      <w:r w:rsidR="00270BE2">
        <w:rPr>
          <w:rFonts w:cstheme="minorHAnsi"/>
          <w:sz w:val="24"/>
          <w:szCs w:val="24"/>
        </w:rPr>
        <w:t>appointment</w:t>
      </w:r>
      <w:r w:rsidR="003674C0">
        <w:rPr>
          <w:rFonts w:cstheme="minorHAnsi"/>
          <w:sz w:val="24"/>
          <w:szCs w:val="24"/>
        </w:rPr>
        <w:t xml:space="preserve"> or assignment. </w:t>
      </w:r>
      <w:r w:rsidR="00457EB6">
        <w:rPr>
          <w:rFonts w:cstheme="minorHAnsi"/>
          <w:sz w:val="24"/>
          <w:szCs w:val="24"/>
        </w:rPr>
        <w:t xml:space="preserve">There </w:t>
      </w:r>
      <w:r w:rsidR="006F5C60">
        <w:rPr>
          <w:rFonts w:cstheme="minorHAnsi"/>
          <w:sz w:val="24"/>
          <w:szCs w:val="24"/>
        </w:rPr>
        <w:t>are 4 forms available</w:t>
      </w:r>
      <w:r w:rsidR="003674C0">
        <w:rPr>
          <w:rFonts w:cstheme="minorHAnsi"/>
          <w:sz w:val="24"/>
          <w:szCs w:val="24"/>
        </w:rPr>
        <w:t>.</w:t>
      </w:r>
    </w:p>
    <w:p w14:paraId="7A61B5BA" w14:textId="77777777" w:rsidR="002A5F8B" w:rsidRPr="002A5F8B" w:rsidRDefault="002A5F8B" w:rsidP="003674C0">
      <w:pPr>
        <w:spacing w:after="0" w:line="240" w:lineRule="auto"/>
        <w:rPr>
          <w:rFonts w:cstheme="minorHAnsi"/>
          <w:sz w:val="10"/>
          <w:szCs w:val="10"/>
        </w:rPr>
      </w:pPr>
    </w:p>
    <w:p w14:paraId="5F2D358D" w14:textId="47E2EC0E" w:rsidR="003674C0" w:rsidRDefault="003674C0" w:rsidP="003674C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Full Time or </w:t>
      </w:r>
      <w:r>
        <w:rPr>
          <w:rFonts w:cstheme="minorHAnsi"/>
          <w:sz w:val="24"/>
          <w:szCs w:val="24"/>
        </w:rPr>
        <w:t>Three-Quarter</w:t>
      </w:r>
      <w:r>
        <w:rPr>
          <w:rFonts w:cstheme="minorHAnsi"/>
          <w:sz w:val="24"/>
          <w:szCs w:val="24"/>
        </w:rPr>
        <w:t xml:space="preserve"> Time</w:t>
      </w:r>
    </w:p>
    <w:p w14:paraId="646C3F48" w14:textId="77777777" w:rsidR="003674C0" w:rsidRDefault="003674C0" w:rsidP="00367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 Half Time NMAC Elder or Local Licensed</w:t>
      </w:r>
    </w:p>
    <w:p w14:paraId="27C49DED" w14:textId="77777777" w:rsidR="003674C0" w:rsidRDefault="003674C0" w:rsidP="00367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 Retired or Supply or Less Than Half Time</w:t>
      </w:r>
    </w:p>
    <w:p w14:paraId="3CEB4EBC" w14:textId="77777777" w:rsidR="003674C0" w:rsidRDefault="003674C0" w:rsidP="00367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4. 2-point charge</w:t>
      </w:r>
    </w:p>
    <w:p w14:paraId="32FAA515" w14:textId="2A3860A2" w:rsidR="003674C0" w:rsidRPr="002A5F8B" w:rsidRDefault="003674C0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4CAC922A" w14:textId="77777777" w:rsidR="002A5F8B" w:rsidRDefault="00457EB6" w:rsidP="00CD77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case of a </w:t>
      </w:r>
      <w:r w:rsidR="009D71BB">
        <w:rPr>
          <w:rFonts w:cstheme="minorHAnsi"/>
          <w:sz w:val="24"/>
          <w:szCs w:val="24"/>
        </w:rPr>
        <w:t>2-point</w:t>
      </w:r>
      <w:r>
        <w:rPr>
          <w:rFonts w:cstheme="minorHAnsi"/>
          <w:sz w:val="24"/>
          <w:szCs w:val="24"/>
        </w:rPr>
        <w:t xml:space="preserve"> charge</w:t>
      </w:r>
      <w:r w:rsidR="009F7B81">
        <w:rPr>
          <w:rFonts w:cstheme="minorHAnsi"/>
          <w:sz w:val="24"/>
          <w:szCs w:val="24"/>
        </w:rPr>
        <w:t xml:space="preserve"> form</w:t>
      </w:r>
      <w:r>
        <w:rPr>
          <w:rFonts w:cstheme="minorHAnsi"/>
          <w:sz w:val="24"/>
          <w:szCs w:val="24"/>
        </w:rPr>
        <w:t>, each church must</w:t>
      </w:r>
      <w:r w:rsidR="003674C0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individually</w:t>
      </w:r>
      <w:r w:rsidR="003674C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complete </w:t>
      </w:r>
      <w:r w:rsidR="009F7B81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compensation form</w:t>
      </w:r>
      <w:r w:rsidR="003674C0">
        <w:rPr>
          <w:rFonts w:cstheme="minorHAnsi"/>
          <w:sz w:val="24"/>
          <w:szCs w:val="24"/>
        </w:rPr>
        <w:t xml:space="preserve">, and include the other church on page 3. </w:t>
      </w:r>
    </w:p>
    <w:p w14:paraId="52303F3A" w14:textId="77777777" w:rsidR="002A5F8B" w:rsidRPr="002A5F8B" w:rsidRDefault="002A5F8B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02C2F5EB" w14:textId="137031B9" w:rsidR="00457EB6" w:rsidRDefault="0073325C" w:rsidP="00CD77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forms are available on the conference website under the “Resources” tab, then to “Forms” or by using this link </w:t>
      </w:r>
      <w:hyperlink r:id="rId5" w:history="1">
        <w:r w:rsidRPr="00554732">
          <w:rPr>
            <w:rStyle w:val="Hyperlink"/>
            <w:rFonts w:cstheme="minorHAnsi"/>
            <w:sz w:val="24"/>
            <w:szCs w:val="24"/>
          </w:rPr>
          <w:t>https://www.nmconfum.com/charge-conference-forms/</w:t>
        </w:r>
      </w:hyperlink>
      <w:r>
        <w:rPr>
          <w:rFonts w:cstheme="minorHAnsi"/>
          <w:sz w:val="24"/>
          <w:szCs w:val="24"/>
        </w:rPr>
        <w:t xml:space="preserve"> . </w:t>
      </w:r>
      <w:r w:rsidR="00457EB6">
        <w:rPr>
          <w:rFonts w:cstheme="minorHAnsi"/>
          <w:sz w:val="24"/>
          <w:szCs w:val="24"/>
        </w:rPr>
        <w:t>Call</w:t>
      </w:r>
      <w:r w:rsidR="00971895">
        <w:rPr>
          <w:rFonts w:cstheme="minorHAnsi"/>
          <w:sz w:val="24"/>
          <w:szCs w:val="24"/>
        </w:rPr>
        <w:t xml:space="preserve"> or email</w:t>
      </w:r>
      <w:r w:rsidR="00457EB6">
        <w:rPr>
          <w:rFonts w:cstheme="minorHAnsi"/>
          <w:sz w:val="24"/>
          <w:szCs w:val="24"/>
        </w:rPr>
        <w:t xml:space="preserve"> </w:t>
      </w:r>
      <w:r w:rsidR="00F851B3">
        <w:rPr>
          <w:rFonts w:cstheme="minorHAnsi"/>
          <w:sz w:val="24"/>
          <w:szCs w:val="24"/>
        </w:rPr>
        <w:t>Melissa Thacker</w:t>
      </w:r>
      <w:r w:rsidR="00971895">
        <w:rPr>
          <w:rFonts w:cstheme="minorHAnsi"/>
          <w:sz w:val="24"/>
          <w:szCs w:val="24"/>
        </w:rPr>
        <w:t xml:space="preserve"> </w:t>
      </w:r>
      <w:r w:rsidR="003674C0">
        <w:rPr>
          <w:rFonts w:cstheme="minorHAnsi"/>
          <w:sz w:val="24"/>
          <w:szCs w:val="24"/>
        </w:rPr>
        <w:t>(</w:t>
      </w:r>
      <w:hyperlink r:id="rId6" w:history="1">
        <w:r w:rsidR="003674C0" w:rsidRPr="003541EC">
          <w:rPr>
            <w:rStyle w:val="Hyperlink"/>
            <w:rFonts w:cstheme="minorHAnsi"/>
            <w:sz w:val="24"/>
            <w:szCs w:val="24"/>
          </w:rPr>
          <w:t>melissa@nmconfum.com</w:t>
        </w:r>
      </w:hyperlink>
      <w:r w:rsidR="00971895">
        <w:rPr>
          <w:rFonts w:cstheme="minorHAnsi"/>
          <w:sz w:val="24"/>
          <w:szCs w:val="24"/>
        </w:rPr>
        <w:t xml:space="preserve">) </w:t>
      </w:r>
      <w:r w:rsidR="00F851B3">
        <w:rPr>
          <w:rFonts w:cstheme="minorHAnsi"/>
          <w:sz w:val="24"/>
          <w:szCs w:val="24"/>
        </w:rPr>
        <w:t xml:space="preserve">at the NMAC office </w:t>
      </w:r>
      <w:r w:rsidR="00457EB6">
        <w:rPr>
          <w:rFonts w:cstheme="minorHAnsi"/>
          <w:sz w:val="24"/>
          <w:szCs w:val="24"/>
        </w:rPr>
        <w:t xml:space="preserve">if you need help determining which form to use. </w:t>
      </w:r>
    </w:p>
    <w:p w14:paraId="1C08BECC" w14:textId="77777777" w:rsidR="00644E1B" w:rsidRPr="002A5F8B" w:rsidRDefault="00644E1B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26653FFA" w14:textId="5814A756" w:rsidR="009D71BB" w:rsidRDefault="002A5F8B" w:rsidP="00CD77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Using Excel: </w:t>
      </w:r>
      <w:r w:rsidR="009D71BB">
        <w:rPr>
          <w:rFonts w:cstheme="minorHAnsi"/>
          <w:sz w:val="24"/>
          <w:szCs w:val="24"/>
        </w:rPr>
        <w:t>Enter information in the non-shaded boxes</w:t>
      </w:r>
      <w:r w:rsidR="00270BE2">
        <w:rPr>
          <w:rFonts w:cstheme="minorHAnsi"/>
          <w:sz w:val="24"/>
          <w:szCs w:val="24"/>
        </w:rPr>
        <w:t xml:space="preserve"> </w:t>
      </w:r>
      <w:r w:rsidR="009D71BB">
        <w:rPr>
          <w:rFonts w:cstheme="minorHAnsi"/>
          <w:sz w:val="24"/>
          <w:szCs w:val="24"/>
        </w:rPr>
        <w:t xml:space="preserve">(cells), entering zero if not applicable. The shaded boxes pull information from </w:t>
      </w:r>
      <w:r w:rsidR="004E7A9E">
        <w:rPr>
          <w:rFonts w:cstheme="minorHAnsi"/>
          <w:sz w:val="24"/>
          <w:szCs w:val="24"/>
        </w:rPr>
        <w:t xml:space="preserve">areas </w:t>
      </w:r>
      <w:r w:rsidR="009D71BB">
        <w:rPr>
          <w:rFonts w:cstheme="minorHAnsi"/>
          <w:sz w:val="24"/>
          <w:szCs w:val="24"/>
        </w:rPr>
        <w:t xml:space="preserve">already entered and should not be edited.  For line 7, </w:t>
      </w:r>
      <w:r w:rsidR="009D71BB">
        <w:rPr>
          <w:rFonts w:cstheme="minorHAnsi"/>
          <w:i/>
          <w:iCs/>
          <w:sz w:val="24"/>
          <w:szCs w:val="24"/>
        </w:rPr>
        <w:t xml:space="preserve">Conference Health Insurance Paid by Local Church, </w:t>
      </w:r>
      <w:r w:rsidR="009D71BB" w:rsidRPr="009F7B81">
        <w:rPr>
          <w:rFonts w:cstheme="minorHAnsi"/>
          <w:b/>
          <w:bCs/>
          <w:sz w:val="24"/>
          <w:szCs w:val="24"/>
        </w:rPr>
        <w:t>place an X</w:t>
      </w:r>
      <w:r w:rsidR="009D71BB">
        <w:rPr>
          <w:rFonts w:cstheme="minorHAnsi"/>
          <w:sz w:val="24"/>
          <w:szCs w:val="24"/>
        </w:rPr>
        <w:t xml:space="preserve"> on the line </w:t>
      </w:r>
      <w:r w:rsidR="00270BE2">
        <w:rPr>
          <w:rFonts w:cstheme="minorHAnsi"/>
          <w:sz w:val="24"/>
          <w:szCs w:val="24"/>
        </w:rPr>
        <w:t xml:space="preserve">option </w:t>
      </w:r>
      <w:r w:rsidR="009D71BB">
        <w:rPr>
          <w:rFonts w:cstheme="minorHAnsi"/>
          <w:sz w:val="24"/>
          <w:szCs w:val="24"/>
        </w:rPr>
        <w:t xml:space="preserve">next to who is being covered and the default amount will be identified. </w:t>
      </w:r>
    </w:p>
    <w:p w14:paraId="0A925DA6" w14:textId="77777777" w:rsidR="002A5F8B" w:rsidRPr="002A5F8B" w:rsidRDefault="002A5F8B" w:rsidP="002A5F8B">
      <w:pPr>
        <w:spacing w:after="0" w:line="240" w:lineRule="auto"/>
        <w:rPr>
          <w:rFonts w:cstheme="minorHAnsi"/>
          <w:sz w:val="10"/>
          <w:szCs w:val="10"/>
        </w:rPr>
      </w:pPr>
    </w:p>
    <w:p w14:paraId="06205A80" w14:textId="223C9E51" w:rsidR="002A5F8B" w:rsidRDefault="002A5F8B" w:rsidP="002A5F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payroll deduction page is there only as a tool for the church’s finance committee to determine how to structure payroll. The Conference Benefits Officer </w:t>
      </w:r>
      <w:r w:rsidRPr="009F7B81">
        <w:rPr>
          <w:rFonts w:cstheme="minorHAnsi"/>
          <w:b/>
          <w:bCs/>
          <w:sz w:val="24"/>
          <w:szCs w:val="24"/>
        </w:rPr>
        <w:t>cannot use i</w:t>
      </w:r>
      <w:r>
        <w:rPr>
          <w:rFonts w:cstheme="minorHAnsi"/>
          <w:b/>
          <w:bCs/>
          <w:sz w:val="24"/>
          <w:szCs w:val="24"/>
        </w:rPr>
        <w:t>t</w:t>
      </w:r>
      <w:r w:rsidRPr="009F7B81">
        <w:rPr>
          <w:rFonts w:cstheme="minorHAnsi"/>
          <w:b/>
          <w:bCs/>
          <w:sz w:val="24"/>
          <w:szCs w:val="24"/>
        </w:rPr>
        <w:t xml:space="preserve"> </w:t>
      </w:r>
      <w:r w:rsidRPr="00644E1B">
        <w:rPr>
          <w:rFonts w:cstheme="minorHAnsi"/>
          <w:sz w:val="24"/>
          <w:szCs w:val="24"/>
        </w:rPr>
        <w:t>as the definitive election of the HealthFlex Benefits or UMPIP percentage election, although it should match.</w:t>
      </w:r>
    </w:p>
    <w:p w14:paraId="561429C7" w14:textId="77777777" w:rsidR="00AF3E6C" w:rsidRPr="002A5F8B" w:rsidRDefault="00AF3E6C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5295078F" w14:textId="6A11FDA9" w:rsidR="009D71BB" w:rsidRDefault="00AF3E6C" w:rsidP="00CD77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Forms should be approved at your annual church/charge conference</w:t>
      </w:r>
      <w:r w:rsidR="003674C0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signed by all parties</w:t>
      </w:r>
      <w:r w:rsidR="003674C0">
        <w:rPr>
          <w:rFonts w:cstheme="minorHAnsi"/>
          <w:sz w:val="24"/>
          <w:szCs w:val="24"/>
        </w:rPr>
        <w:t>. I</w:t>
      </w:r>
      <w:r>
        <w:rPr>
          <w:rFonts w:cstheme="minorHAnsi"/>
          <w:sz w:val="24"/>
          <w:szCs w:val="24"/>
        </w:rPr>
        <w:t xml:space="preserve">nclude the appropriate Resolutions </w:t>
      </w:r>
      <w:r w:rsidR="00A936FD">
        <w:rPr>
          <w:rFonts w:cstheme="minorHAnsi"/>
          <w:sz w:val="24"/>
          <w:szCs w:val="24"/>
        </w:rPr>
        <w:t>form</w:t>
      </w:r>
      <w:r w:rsidR="003674C0">
        <w:rPr>
          <w:rFonts w:cstheme="minorHAnsi"/>
          <w:sz w:val="24"/>
          <w:szCs w:val="24"/>
        </w:rPr>
        <w:t xml:space="preserve"> (Housing Allowance, Housing Exclusion, Accountable Reimbursement).</w:t>
      </w:r>
      <w:r w:rsidR="00A936FD">
        <w:rPr>
          <w:rFonts w:cstheme="minorHAnsi"/>
          <w:sz w:val="24"/>
          <w:szCs w:val="24"/>
        </w:rPr>
        <w:t xml:space="preserve"> </w:t>
      </w:r>
      <w:r w:rsidRPr="009F7B81">
        <w:rPr>
          <w:rFonts w:cstheme="minorHAnsi"/>
          <w:b/>
          <w:bCs/>
          <w:i/>
          <w:iCs/>
          <w:sz w:val="24"/>
          <w:szCs w:val="24"/>
        </w:rPr>
        <w:t>Completed and signed forms are due by December 1, 2023</w:t>
      </w:r>
      <w:r w:rsidR="002A5F8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2A5F8B">
        <w:rPr>
          <w:rFonts w:cstheme="minorHAnsi"/>
          <w:sz w:val="24"/>
          <w:szCs w:val="24"/>
        </w:rPr>
        <w:t xml:space="preserve">and should be forwarded to </w:t>
      </w:r>
      <w:r w:rsidR="002A5F8B">
        <w:rPr>
          <w:rFonts w:cstheme="minorHAnsi"/>
          <w:sz w:val="24"/>
          <w:szCs w:val="24"/>
        </w:rPr>
        <w:t>Melissa Thacker at the NMAC office for data entry</w:t>
      </w:r>
      <w:r w:rsidR="002A5F8B">
        <w:rPr>
          <w:rFonts w:cstheme="minorHAnsi"/>
          <w:sz w:val="24"/>
          <w:szCs w:val="24"/>
        </w:rPr>
        <w:t xml:space="preserve"> and she will forward to </w:t>
      </w:r>
      <w:r w:rsidR="00C73175">
        <w:rPr>
          <w:rFonts w:cstheme="minorHAnsi"/>
          <w:sz w:val="24"/>
          <w:szCs w:val="24"/>
        </w:rPr>
        <w:t>the Conference Benefits Officer to enter in</w:t>
      </w:r>
      <w:r w:rsidR="00F851B3">
        <w:rPr>
          <w:rFonts w:cstheme="minorHAnsi"/>
          <w:sz w:val="24"/>
          <w:szCs w:val="24"/>
        </w:rPr>
        <w:t xml:space="preserve"> </w:t>
      </w:r>
      <w:r w:rsidR="00C73175">
        <w:rPr>
          <w:rFonts w:cstheme="minorHAnsi"/>
          <w:sz w:val="24"/>
          <w:szCs w:val="24"/>
        </w:rPr>
        <w:t>to Benefits Management and Wespath.</w:t>
      </w:r>
      <w:r w:rsidR="002A5F8B">
        <w:rPr>
          <w:rFonts w:cstheme="minorHAnsi"/>
          <w:sz w:val="24"/>
          <w:szCs w:val="24"/>
        </w:rPr>
        <w:t xml:space="preserve"> </w:t>
      </w:r>
      <w:r w:rsidR="002A5F8B">
        <w:rPr>
          <w:rFonts w:cstheme="minorHAnsi"/>
          <w:sz w:val="24"/>
          <w:szCs w:val="24"/>
        </w:rPr>
        <w:t>The church and the pastor should keep a copy for their files.</w:t>
      </w:r>
    </w:p>
    <w:p w14:paraId="1F2ECFE8" w14:textId="61EAB1E0" w:rsidR="00C73175" w:rsidRPr="002A5F8B" w:rsidRDefault="00C73175" w:rsidP="00CD7758">
      <w:pPr>
        <w:spacing w:after="0" w:line="240" w:lineRule="auto"/>
        <w:rPr>
          <w:rFonts w:cstheme="minorHAnsi"/>
          <w:sz w:val="10"/>
          <w:szCs w:val="10"/>
        </w:rPr>
      </w:pPr>
    </w:p>
    <w:p w14:paraId="592D8852" w14:textId="1D3B929C" w:rsidR="00C72D97" w:rsidRPr="009F7B81" w:rsidRDefault="00C73175" w:rsidP="008C20F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Any changes/amendments to an already approved compensation form must again be approved by a church or charge conference.  Submit this amendment to the District Office</w:t>
      </w:r>
      <w:r w:rsidR="002E06C5">
        <w:rPr>
          <w:rFonts w:cstheme="minorHAnsi"/>
          <w:i/>
          <w:iCs/>
          <w:sz w:val="24"/>
          <w:szCs w:val="24"/>
        </w:rPr>
        <w:t xml:space="preserve"> (including Melissa Thacker),</w:t>
      </w:r>
      <w:r>
        <w:rPr>
          <w:rFonts w:cstheme="minorHAnsi"/>
          <w:i/>
          <w:iCs/>
          <w:sz w:val="24"/>
          <w:szCs w:val="24"/>
        </w:rPr>
        <w:t xml:space="preserve"> with the required </w:t>
      </w:r>
      <w:bookmarkStart w:id="0" w:name="_Hlk141099577"/>
      <w:r w:rsidR="002E06C5">
        <w:rPr>
          <w:rFonts w:cstheme="minorHAnsi"/>
          <w:i/>
          <w:iCs/>
          <w:sz w:val="24"/>
          <w:szCs w:val="24"/>
        </w:rPr>
        <w:t xml:space="preserve">signatures. </w:t>
      </w:r>
    </w:p>
    <w:bookmarkEnd w:id="0"/>
    <w:p w14:paraId="522E0E4B" w14:textId="77777777" w:rsidR="006F5C60" w:rsidRPr="002A5F8B" w:rsidRDefault="006F5C60" w:rsidP="008C20F9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13D14C34" w14:textId="72BCBB4A" w:rsidR="008C20F9" w:rsidRDefault="00CD7758" w:rsidP="008C20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D7758">
        <w:rPr>
          <w:rFonts w:cstheme="minorHAnsi"/>
          <w:b/>
          <w:bCs/>
          <w:sz w:val="24"/>
          <w:szCs w:val="24"/>
        </w:rPr>
        <w:t>Minimum Salary Requirements set by the New Mexico Annual Conference for 202</w:t>
      </w:r>
      <w:r w:rsidR="006F5C60">
        <w:rPr>
          <w:rFonts w:cstheme="minorHAnsi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7758" w14:paraId="3B15C992" w14:textId="77777777" w:rsidTr="00CD7758">
        <w:tc>
          <w:tcPr>
            <w:tcW w:w="4675" w:type="dxa"/>
          </w:tcPr>
          <w:p w14:paraId="27CF0294" w14:textId="07C82A7A" w:rsidR="00CD7758" w:rsidRPr="00C72D97" w:rsidRDefault="00CD7758" w:rsidP="00CD7758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72D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CONFERENCE RELATIONSHIP</w:t>
            </w:r>
          </w:p>
        </w:tc>
        <w:tc>
          <w:tcPr>
            <w:tcW w:w="4675" w:type="dxa"/>
          </w:tcPr>
          <w:p w14:paraId="4BA2AEB9" w14:textId="6E3C5A0F" w:rsidR="00CD7758" w:rsidRPr="00C72D97" w:rsidRDefault="00CD7758" w:rsidP="00CD7758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72D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MINIMUM SALARY </w:t>
            </w:r>
            <w:r w:rsidR="00C72D97" w:rsidRPr="00C72D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(DOES NOT INCLUDE HOUSING)</w:t>
            </w:r>
          </w:p>
        </w:tc>
      </w:tr>
      <w:tr w:rsidR="00C72D97" w14:paraId="37FC406C" w14:textId="77777777" w:rsidTr="00CD7758">
        <w:tc>
          <w:tcPr>
            <w:tcW w:w="4675" w:type="dxa"/>
          </w:tcPr>
          <w:p w14:paraId="45010F63" w14:textId="4CC75DD9" w:rsidR="00C72D97" w:rsidRPr="00C72D97" w:rsidRDefault="00C72D97" w:rsidP="00C72D97">
            <w:pPr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72D97">
              <w:rPr>
                <w:rFonts w:cstheme="minorHAnsi"/>
                <w:i/>
                <w:iCs/>
                <w:sz w:val="18"/>
                <w:szCs w:val="18"/>
              </w:rPr>
              <w:t>Full Time Local Pastor</w:t>
            </w:r>
          </w:p>
        </w:tc>
        <w:tc>
          <w:tcPr>
            <w:tcW w:w="4675" w:type="dxa"/>
          </w:tcPr>
          <w:p w14:paraId="54B828A6" w14:textId="2AE16512" w:rsidR="00C72D97" w:rsidRPr="00C72D97" w:rsidRDefault="00C72D97" w:rsidP="00C72D97">
            <w:pPr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72D97">
              <w:rPr>
                <w:rFonts w:cstheme="minorHAnsi"/>
                <w:i/>
                <w:iCs/>
                <w:sz w:val="18"/>
                <w:szCs w:val="18"/>
              </w:rPr>
              <w:t>$37,603</w:t>
            </w:r>
          </w:p>
        </w:tc>
      </w:tr>
      <w:tr w:rsidR="00C72D97" w14:paraId="5EA5BA41" w14:textId="77777777" w:rsidTr="00CD7758">
        <w:tc>
          <w:tcPr>
            <w:tcW w:w="4675" w:type="dxa"/>
          </w:tcPr>
          <w:p w14:paraId="4DE2C220" w14:textId="16D6B98A" w:rsidR="00C72D97" w:rsidRPr="00C72D97" w:rsidRDefault="00C72D97" w:rsidP="00C72D9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Associate Member</w:t>
            </w:r>
          </w:p>
        </w:tc>
        <w:tc>
          <w:tcPr>
            <w:tcW w:w="4675" w:type="dxa"/>
          </w:tcPr>
          <w:p w14:paraId="0F3E2889" w14:textId="743032EB" w:rsidR="00C72D97" w:rsidRPr="00C72D97" w:rsidRDefault="00C72D97" w:rsidP="00C72D9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$39,233</w:t>
            </w:r>
          </w:p>
        </w:tc>
      </w:tr>
      <w:tr w:rsidR="00C72D97" w14:paraId="051AAB81" w14:textId="77777777" w:rsidTr="00CD7758">
        <w:tc>
          <w:tcPr>
            <w:tcW w:w="4675" w:type="dxa"/>
          </w:tcPr>
          <w:p w14:paraId="16E72915" w14:textId="6D5BBAE7" w:rsidR="00C72D97" w:rsidRPr="00C72D97" w:rsidRDefault="00C72D97" w:rsidP="00C72D9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Provisional Member</w:t>
            </w:r>
          </w:p>
        </w:tc>
        <w:tc>
          <w:tcPr>
            <w:tcW w:w="4675" w:type="dxa"/>
          </w:tcPr>
          <w:p w14:paraId="3D1FB976" w14:textId="72B6D55B" w:rsidR="00C72D97" w:rsidRPr="00C72D97" w:rsidRDefault="00C72D97" w:rsidP="00C72D9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$40,543</w:t>
            </w:r>
          </w:p>
        </w:tc>
      </w:tr>
      <w:tr w:rsidR="00C72D97" w14:paraId="0AA73704" w14:textId="77777777" w:rsidTr="00CD7758">
        <w:tc>
          <w:tcPr>
            <w:tcW w:w="4675" w:type="dxa"/>
          </w:tcPr>
          <w:p w14:paraId="6B3219DA" w14:textId="1D8966D7" w:rsidR="00C72D97" w:rsidRPr="00C72D97" w:rsidRDefault="00C72D97" w:rsidP="00C72D9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72D97">
              <w:rPr>
                <w:rFonts w:cstheme="minorHAnsi"/>
                <w:i/>
                <w:iCs/>
                <w:sz w:val="18"/>
                <w:szCs w:val="18"/>
              </w:rPr>
              <w:t>Full C</w:t>
            </w:r>
            <w:r>
              <w:rPr>
                <w:rFonts w:cstheme="minorHAnsi"/>
                <w:i/>
                <w:iCs/>
                <w:sz w:val="18"/>
                <w:szCs w:val="18"/>
              </w:rPr>
              <w:t>o</w:t>
            </w:r>
            <w:r w:rsidRPr="00C72D97">
              <w:rPr>
                <w:rFonts w:cstheme="minorHAnsi"/>
                <w:i/>
                <w:iCs/>
                <w:sz w:val="18"/>
                <w:szCs w:val="18"/>
              </w:rPr>
              <w:t>nnection</w:t>
            </w:r>
          </w:p>
        </w:tc>
        <w:tc>
          <w:tcPr>
            <w:tcW w:w="4675" w:type="dxa"/>
          </w:tcPr>
          <w:p w14:paraId="7C169D8D" w14:textId="2C55CA2E" w:rsidR="00C72D97" w:rsidRPr="00C72D97" w:rsidRDefault="00C72D97" w:rsidP="00C72D9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$43,036</w:t>
            </w:r>
          </w:p>
        </w:tc>
      </w:tr>
    </w:tbl>
    <w:p w14:paraId="354DFC76" w14:textId="77777777" w:rsidR="00CD7758" w:rsidRPr="00CD7758" w:rsidRDefault="00CD7758" w:rsidP="002A5F8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CD7758" w:rsidRPr="00CD7758" w:rsidSect="002A5F8B">
      <w:pgSz w:w="12240" w:h="15840"/>
      <w:pgMar w:top="72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WeTxD11E/uk/xiSEoXgFFH1BiNeNGKHaknYSydFXKReoY2yaXqH3EHjKaIPdDpKCbBCOYUtI+U2M2/U1/QsTw==" w:salt="0xx3GVsRKxotmqFfeN+1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F9"/>
    <w:rsid w:val="00146842"/>
    <w:rsid w:val="001C3979"/>
    <w:rsid w:val="00270BE2"/>
    <w:rsid w:val="002A5F8B"/>
    <w:rsid w:val="002E06C5"/>
    <w:rsid w:val="003674C0"/>
    <w:rsid w:val="00457EB6"/>
    <w:rsid w:val="004E7A9E"/>
    <w:rsid w:val="00644E1B"/>
    <w:rsid w:val="006F5C60"/>
    <w:rsid w:val="0073325C"/>
    <w:rsid w:val="008C20F9"/>
    <w:rsid w:val="00951604"/>
    <w:rsid w:val="00971895"/>
    <w:rsid w:val="0097241B"/>
    <w:rsid w:val="009D71BB"/>
    <w:rsid w:val="009F7B81"/>
    <w:rsid w:val="00A32A8F"/>
    <w:rsid w:val="00A7199B"/>
    <w:rsid w:val="00A936FD"/>
    <w:rsid w:val="00AF3E6C"/>
    <w:rsid w:val="00B01083"/>
    <w:rsid w:val="00BA7C1E"/>
    <w:rsid w:val="00C72D97"/>
    <w:rsid w:val="00C73175"/>
    <w:rsid w:val="00CD7758"/>
    <w:rsid w:val="00D72740"/>
    <w:rsid w:val="00E50170"/>
    <w:rsid w:val="00EA7EFC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FD9E"/>
  <w15:chartTrackingRefBased/>
  <w15:docId w15:val="{71D6045E-0A34-4EAE-9DCA-A13C9EE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@nmconfum.com" TargetMode="External"/><Relationship Id="rId5" Type="http://schemas.openxmlformats.org/officeDocument/2006/relationships/hyperlink" Target="https://www.nmconfum.com/charge-conference-forms/" TargetMode="External"/><Relationship Id="rId4" Type="http://schemas.openxmlformats.org/officeDocument/2006/relationships/hyperlink" Target="mailto:anna@nmconf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468</Words>
  <Characters>2669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Marshall</dc:creator>
  <cp:keywords/>
  <dc:description/>
  <cp:lastModifiedBy>NMC Office2016</cp:lastModifiedBy>
  <cp:revision>18</cp:revision>
  <cp:lastPrinted>2023-07-27T15:47:00Z</cp:lastPrinted>
  <dcterms:created xsi:type="dcterms:W3CDTF">2023-07-24T19:42:00Z</dcterms:created>
  <dcterms:modified xsi:type="dcterms:W3CDTF">2023-07-27T15:52:00Z</dcterms:modified>
</cp:coreProperties>
</file>